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C17" w:rsidRPr="00742916" w:rsidRDefault="00073C17" w:rsidP="00073C17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073C17" w:rsidRPr="00742916" w:rsidRDefault="00073C17" w:rsidP="00073C17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073C17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313E82" w:rsidRPr="00E70B02">
              <w:rPr>
                <w:b/>
                <w:sz w:val="24"/>
                <w:szCs w:val="24"/>
              </w:rPr>
              <w:t>Kompetencje diagnostyczne</w:t>
            </w:r>
            <w:r w:rsidR="00313E82">
              <w:rPr>
                <w:b/>
                <w:sz w:val="24"/>
                <w:szCs w:val="24"/>
              </w:rPr>
              <w:t xml:space="preserve"> </w:t>
            </w:r>
            <w:r w:rsidR="00313E82" w:rsidRPr="00E70B02">
              <w:rPr>
                <w:b/>
                <w:sz w:val="24"/>
                <w:szCs w:val="24"/>
              </w:rPr>
              <w:t>-</w:t>
            </w:r>
            <w:r w:rsidR="00313E82">
              <w:rPr>
                <w:b/>
                <w:sz w:val="24"/>
                <w:szCs w:val="24"/>
              </w:rPr>
              <w:t xml:space="preserve"> </w:t>
            </w:r>
            <w:r w:rsidR="00313E82" w:rsidRPr="00E70B02">
              <w:rPr>
                <w:b/>
                <w:sz w:val="24"/>
                <w:szCs w:val="24"/>
              </w:rPr>
              <w:t>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073C17" w:rsidRPr="00742916" w:rsidRDefault="00073C17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073C17" w:rsidRPr="00313E82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6A622A">
              <w:rPr>
                <w:b/>
                <w:sz w:val="24"/>
                <w:szCs w:val="24"/>
              </w:rPr>
              <w:t>współczesne problemy opieki nad </w:t>
            </w:r>
            <w:r w:rsidR="0048375D">
              <w:rPr>
                <w:b/>
                <w:sz w:val="24"/>
                <w:szCs w:val="24"/>
              </w:rPr>
              <w:t>dzieckiem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Default="00073C17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073C17" w:rsidRDefault="00073C17" w:rsidP="00C275A2">
            <w:pPr>
              <w:rPr>
                <w:b/>
                <w:sz w:val="24"/>
                <w:szCs w:val="24"/>
              </w:rPr>
            </w:pPr>
            <w:r w:rsidRPr="00ED5AB2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313E82" w:rsidRPr="00ED5AB2" w:rsidRDefault="00313E82" w:rsidP="00C275A2">
            <w:pPr>
              <w:rPr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48375D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48375D">
              <w:rPr>
                <w:b/>
                <w:sz w:val="24"/>
                <w:szCs w:val="24"/>
              </w:rPr>
              <w:t>III</w:t>
            </w:r>
            <w:r>
              <w:rPr>
                <w:b/>
                <w:sz w:val="24"/>
                <w:szCs w:val="24"/>
              </w:rPr>
              <w:t>/</w:t>
            </w:r>
            <w:r w:rsidR="00313E82">
              <w:rPr>
                <w:b/>
                <w:sz w:val="24"/>
                <w:szCs w:val="24"/>
              </w:rPr>
              <w:t>6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073C17" w:rsidRPr="00BE63CF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073C17" w:rsidRPr="00742916" w:rsidTr="00C275A2">
        <w:trPr>
          <w:cantSplit/>
        </w:trPr>
        <w:tc>
          <w:tcPr>
            <w:tcW w:w="497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073C17" w:rsidRPr="00742916" w:rsidRDefault="00CC0A1C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073C17" w:rsidRPr="00742916" w:rsidRDefault="00837666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073C17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073C17" w:rsidRPr="00B24EFD" w:rsidRDefault="00073C1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073C17" w:rsidRPr="00073C17" w:rsidRDefault="00B85BC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073C17" w:rsidRPr="00073C17">
              <w:rPr>
                <w:sz w:val="24"/>
                <w:szCs w:val="24"/>
              </w:rPr>
              <w:t xml:space="preserve">gr </w:t>
            </w:r>
            <w:r w:rsidR="0048375D">
              <w:rPr>
                <w:sz w:val="24"/>
                <w:szCs w:val="24"/>
              </w:rPr>
              <w:t>Monika Józefowicz</w:t>
            </w:r>
          </w:p>
        </w:tc>
      </w:tr>
      <w:tr w:rsidR="00073C17" w:rsidRPr="00566644" w:rsidTr="00C275A2">
        <w:tc>
          <w:tcPr>
            <w:tcW w:w="2988" w:type="dxa"/>
            <w:vAlign w:val="center"/>
          </w:tcPr>
          <w:p w:rsidR="00073C17" w:rsidRPr="00B24EFD" w:rsidRDefault="00073C17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073C17" w:rsidRPr="00B24EFD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073C17" w:rsidRPr="00566644" w:rsidRDefault="00B85BC2" w:rsidP="0048375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m</w:t>
            </w:r>
            <w:r w:rsidR="009E6EC8" w:rsidRPr="00073C17">
              <w:rPr>
                <w:sz w:val="24"/>
                <w:szCs w:val="24"/>
              </w:rPr>
              <w:t xml:space="preserve">gr </w:t>
            </w:r>
            <w:r w:rsidR="0048375D">
              <w:rPr>
                <w:sz w:val="24"/>
                <w:szCs w:val="24"/>
              </w:rPr>
              <w:t>Monika Józefowicz</w:t>
            </w:r>
          </w:p>
        </w:tc>
      </w:tr>
      <w:tr w:rsidR="00073C17" w:rsidRPr="00742916" w:rsidTr="00C275A2">
        <w:tc>
          <w:tcPr>
            <w:tcW w:w="2988" w:type="dxa"/>
            <w:vAlign w:val="center"/>
          </w:tcPr>
          <w:p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073C17" w:rsidRPr="00742916" w:rsidRDefault="00B85BC2" w:rsidP="00B85BC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Zapoznanie studentów z głównymi </w:t>
            </w:r>
            <w:r w:rsidR="006A622A">
              <w:rPr>
                <w:sz w:val="24"/>
                <w:szCs w:val="24"/>
              </w:rPr>
              <w:t>nurtami i kierunkami opieki nad </w:t>
            </w:r>
            <w:r>
              <w:rPr>
                <w:sz w:val="24"/>
                <w:szCs w:val="24"/>
              </w:rPr>
              <w:t>dzieckiem w Polsce oraz specyfiką różnych środowisk wychowawczych i zachodzących w nich procesach.</w:t>
            </w:r>
          </w:p>
        </w:tc>
      </w:tr>
      <w:tr w:rsidR="00073C17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073C17" w:rsidRPr="00742916" w:rsidRDefault="00B85BC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Wiedza z zakresu pedagogiki społecznej, ogólnej opiekuńczo-wychowawczej i psychologii.</w:t>
            </w: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334"/>
        <w:gridCol w:w="7230"/>
        <w:gridCol w:w="1536"/>
      </w:tblGrid>
      <w:tr w:rsidR="00073C17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6A622A">
              <w:rPr>
                <w:b/>
                <w:sz w:val="24"/>
                <w:szCs w:val="24"/>
              </w:rPr>
              <w:t>KSZTAŁCENIA</w:t>
            </w:r>
          </w:p>
        </w:tc>
      </w:tr>
      <w:tr w:rsidR="00073C17" w:rsidRPr="00742916" w:rsidTr="006A622A">
        <w:trPr>
          <w:cantSplit/>
        </w:trPr>
        <w:tc>
          <w:tcPr>
            <w:tcW w:w="1242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073C17" w:rsidRPr="00590C17" w:rsidRDefault="00073C17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6A622A">
              <w:rPr>
                <w:sz w:val="22"/>
                <w:szCs w:val="22"/>
              </w:rPr>
              <w:t>kształcenia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230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6A622A">
              <w:rPr>
                <w:sz w:val="24"/>
                <w:szCs w:val="24"/>
              </w:rPr>
              <w:t>kształcenia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Default="00073C17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073C17" w:rsidRPr="00590C17" w:rsidRDefault="006A622A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kształcenia</w:t>
            </w:r>
          </w:p>
        </w:tc>
      </w:tr>
      <w:tr w:rsidR="00073C1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073C1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BA1300" w:rsidP="00BA13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3C17" w:rsidRPr="00742916" w:rsidRDefault="00BA1300" w:rsidP="00BA13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pogłębioną i uporządkowaną wiedzę nt. różnych środowisk wychowawczych, ich specyfiki oraz zachodzących w nich procesów i prawidłowości oraz szczegółową wiedzę o uczestnikach działalności edukacyjnej, wychowawczej, opiekuńczej, kulturalnej, pomocowej i terapeutycznej, zorientowaną na praktyczne działanie.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26354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Ped2P_W09</w:t>
            </w:r>
          </w:p>
        </w:tc>
      </w:tr>
      <w:tr w:rsidR="00073C1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BA1300" w:rsidP="00BA130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3C17" w:rsidRPr="00742916" w:rsidRDefault="00BA1300" w:rsidP="00BA13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pogłębioną i szczegółową wiedzę nt. opieki, wychowania i kształcenia, współczesnych nurtów i systemów pedagogicznych, w tym innych krajów oraz rozumie ich filozoficzne, historyczne, kulturowe, międzykulturowe i interdyscyplinarne powiązania z innymi naukami.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26354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Ped2P_03</w:t>
            </w:r>
          </w:p>
        </w:tc>
      </w:tr>
      <w:tr w:rsidR="00073C1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26172" w:rsidRDefault="00073C17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263543" w:rsidRPr="00742916" w:rsidTr="008A5F8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3543" w:rsidRPr="00742916" w:rsidRDefault="00263543" w:rsidP="006F2D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63543" w:rsidRPr="00742916" w:rsidRDefault="00263543" w:rsidP="00BA13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pogłębione umiejętności wyszukiwania, obserwowania, interpretowania i wyjaśniania zjawisk społecznych oraz wzorców i motywów ludzkich zachowań, z uwzględnieniem analizy ich powiązań z różnymi obszarami pedagogiki przedszkolnej i wczesnoszkolnej.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3543" w:rsidRDefault="00263543" w:rsidP="00263543">
            <w:pPr>
              <w:jc w:val="center"/>
            </w:pPr>
            <w:r w:rsidRPr="004929C8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01</w:t>
            </w:r>
          </w:p>
        </w:tc>
      </w:tr>
      <w:tr w:rsidR="00263543" w:rsidRPr="00742916" w:rsidTr="008A5F8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63543" w:rsidRPr="00742916" w:rsidRDefault="00263543" w:rsidP="006F2D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63543" w:rsidRPr="00742916" w:rsidRDefault="00263543" w:rsidP="006F2D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stosować wiedzę teoretyczną  z zakresu pedagogiki przedszkolnej i wczesnoszkolnej, subdyscyplin pedagogicznych oraz nauk pokrewnych w celu analizowania i interpretowania złożonych problemów edukacyjnych, wychowawczych, opiekuńczych, pomocowych i terapeutycznych, a także w celu diagnozowania, prognozowania i projektowania działań praktycznych.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263543" w:rsidRDefault="00263543" w:rsidP="00263543">
            <w:pPr>
              <w:jc w:val="center"/>
            </w:pPr>
            <w:r w:rsidRPr="004929C8">
              <w:rPr>
                <w:sz w:val="24"/>
                <w:szCs w:val="24"/>
              </w:rPr>
              <w:t>Ped2P_</w:t>
            </w:r>
            <w:r>
              <w:rPr>
                <w:sz w:val="24"/>
                <w:szCs w:val="24"/>
              </w:rPr>
              <w:t>02</w:t>
            </w:r>
          </w:p>
        </w:tc>
      </w:tr>
      <w:tr w:rsidR="00073C17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26172" w:rsidRDefault="00073C17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73C17" w:rsidRPr="00742916" w:rsidRDefault="006F2D41" w:rsidP="006F2D4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73C17" w:rsidRPr="00742916" w:rsidRDefault="006F2D41" w:rsidP="006F2D4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 pog</w:t>
            </w:r>
            <w:r w:rsidR="00431CA5">
              <w:rPr>
                <w:sz w:val="24"/>
                <w:szCs w:val="24"/>
              </w:rPr>
              <w:t xml:space="preserve">łębioną świadomość poziomu swojej wiedzy i umiejętności; potrafi samodzielnie i krytycznie je rozszerzać o wymiar interdyscyplinarny; rozumie potrzebę ciągłego rozwoju osobistego oraz potrafi inspirować proces </w:t>
            </w:r>
            <w:r w:rsidR="006A622A">
              <w:rPr>
                <w:sz w:val="24"/>
                <w:szCs w:val="24"/>
              </w:rPr>
              <w:t>kształcenia</w:t>
            </w:r>
            <w:r w:rsidR="00431CA5">
              <w:rPr>
                <w:sz w:val="24"/>
                <w:szCs w:val="24"/>
              </w:rPr>
              <w:t xml:space="preserve"> innych osób.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3C17" w:rsidRPr="00742916" w:rsidRDefault="0026354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Ped2P_K01</w:t>
            </w: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073C17" w:rsidRPr="00742916" w:rsidTr="00C275A2">
        <w:tc>
          <w:tcPr>
            <w:tcW w:w="10008" w:type="dxa"/>
            <w:vAlign w:val="center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  <w:r w:rsidR="00431CA5">
              <w:rPr>
                <w:b/>
                <w:sz w:val="24"/>
                <w:szCs w:val="24"/>
              </w:rPr>
              <w:t xml:space="preserve"> 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Default="00B90374" w:rsidP="00B90374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Współczesne koncepcje opieki i wychowania.</w:t>
            </w:r>
          </w:p>
          <w:p w:rsidR="00B90374" w:rsidRDefault="00B90374" w:rsidP="00B90374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Europejskie kierunki rozwoju opieki i wychowania nad dzieckiem.</w:t>
            </w:r>
          </w:p>
          <w:p w:rsidR="00B90374" w:rsidRDefault="00B90374" w:rsidP="00B90374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System opieki nad dzieckiem w Polsce.</w:t>
            </w:r>
          </w:p>
          <w:p w:rsidR="00B90374" w:rsidRDefault="00B90374" w:rsidP="00B90374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Zjawisko marginalizacji społecznej – cudzoziemcy,</w:t>
            </w:r>
            <w:r w:rsidR="009309DD">
              <w:rPr>
                <w:sz w:val="24"/>
                <w:szCs w:val="24"/>
              </w:rPr>
              <w:t xml:space="preserve"> uchodźcy, osoby niepełnosprawne.</w:t>
            </w:r>
          </w:p>
          <w:p w:rsidR="00B90374" w:rsidRDefault="00B90374" w:rsidP="00B90374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Zjawisko euro</w:t>
            </w:r>
            <w:r w:rsidR="00B85BC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sieroctwa w Polsce.</w:t>
            </w:r>
          </w:p>
          <w:p w:rsidR="00B90374" w:rsidRPr="00B90374" w:rsidRDefault="00B90374" w:rsidP="009309DD">
            <w:pPr>
              <w:pStyle w:val="Akapitzlist"/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Wybrane z</w:t>
            </w:r>
            <w:r w:rsidR="009309DD">
              <w:rPr>
                <w:sz w:val="24"/>
                <w:szCs w:val="24"/>
              </w:rPr>
              <w:t>aburzenia rozwoju dziecka warunkowane m.in. dysfunkcjami środowiska rodzinnego.</w:t>
            </w: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9D7250" w:rsidRDefault="009D7250" w:rsidP="009D7250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9D7250">
              <w:rPr>
                <w:sz w:val="24"/>
                <w:szCs w:val="24"/>
              </w:rPr>
              <w:t>Dziecko w pieczy zastępczej – analiza przypadków.</w:t>
            </w:r>
          </w:p>
          <w:p w:rsidR="009D7250" w:rsidRPr="009D7250" w:rsidRDefault="009D7250" w:rsidP="009D7250">
            <w:pPr>
              <w:pStyle w:val="Akapitzlis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9D7250">
              <w:rPr>
                <w:sz w:val="24"/>
                <w:szCs w:val="24"/>
              </w:rPr>
              <w:t>Formy wsparcia rodzin z dziećmi w opiece i wychowaniu przez instytucje państwowe, stowarzyszenia, fundacje.</w:t>
            </w:r>
          </w:p>
          <w:p w:rsidR="009D7250" w:rsidRPr="003641F8" w:rsidRDefault="009D7250" w:rsidP="009D7250">
            <w:pPr>
              <w:pStyle w:val="Akapitzlis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Wpływ wybranych dysfunkcji rodziny na rozwój i jakość życia dzieci.</w:t>
            </w:r>
          </w:p>
          <w:p w:rsidR="003641F8" w:rsidRPr="003641F8" w:rsidRDefault="003641F8" w:rsidP="009D7250">
            <w:pPr>
              <w:pStyle w:val="Akapitzlis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 w:rsidRPr="003641F8">
              <w:rPr>
                <w:sz w:val="24"/>
                <w:szCs w:val="24"/>
              </w:rPr>
              <w:t>Przysposobienie</w:t>
            </w:r>
            <w:r>
              <w:rPr>
                <w:sz w:val="24"/>
                <w:szCs w:val="24"/>
              </w:rPr>
              <w:t>.</w:t>
            </w:r>
          </w:p>
          <w:p w:rsidR="003641F8" w:rsidRPr="003641F8" w:rsidRDefault="003641F8" w:rsidP="003641F8">
            <w:pPr>
              <w:pStyle w:val="Akapitzlist"/>
              <w:numPr>
                <w:ilvl w:val="0"/>
                <w:numId w:val="2"/>
              </w:num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Reaktywne zaburzenia przywiązania, płodowy zespół alkoholowy – analiza przypadków.</w:t>
            </w: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pct15" w:color="auto" w:fill="FFFFFF"/>
          </w:tcPr>
          <w:p w:rsidR="00073C17" w:rsidRPr="00742916" w:rsidRDefault="00073C17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clear" w:color="auto" w:fill="D9D9D9"/>
          </w:tcPr>
          <w:p w:rsidR="00073C17" w:rsidRPr="0012462B" w:rsidRDefault="00073C1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12462B" w:rsidRDefault="00073C17" w:rsidP="00C275A2">
            <w:pPr>
              <w:rPr>
                <w:b/>
                <w:sz w:val="24"/>
                <w:szCs w:val="24"/>
              </w:rPr>
            </w:pPr>
          </w:p>
        </w:tc>
      </w:tr>
      <w:tr w:rsidR="00073C17" w:rsidRPr="00742916" w:rsidTr="00C275A2">
        <w:tc>
          <w:tcPr>
            <w:tcW w:w="10008" w:type="dxa"/>
            <w:shd w:val="clear" w:color="auto" w:fill="D9D9D9"/>
          </w:tcPr>
          <w:p w:rsidR="00073C17" w:rsidRPr="0012462B" w:rsidRDefault="00073C17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073C17" w:rsidRPr="00742916" w:rsidTr="00C275A2">
        <w:tc>
          <w:tcPr>
            <w:tcW w:w="10008" w:type="dxa"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</w:tr>
    </w:tbl>
    <w:p w:rsidR="00073C17" w:rsidRPr="00742916" w:rsidRDefault="00073C17" w:rsidP="00073C17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073C17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073C17" w:rsidRDefault="005F42A1" w:rsidP="005F42A1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Szczepańska M. </w:t>
            </w:r>
            <w:r w:rsidRPr="005F42A1">
              <w:rPr>
                <w:i/>
                <w:sz w:val="24"/>
                <w:szCs w:val="24"/>
              </w:rPr>
              <w:t>Praca opiekuńczo-wychowawcza</w:t>
            </w:r>
            <w:r>
              <w:rPr>
                <w:sz w:val="24"/>
                <w:szCs w:val="24"/>
              </w:rPr>
              <w:t>. T1. Kontekst teoretyczny. AMW, Gdynia 2015.</w:t>
            </w:r>
          </w:p>
          <w:p w:rsidR="005F42A1" w:rsidRDefault="005F42A1" w:rsidP="005F42A1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Izdebska J. </w:t>
            </w:r>
            <w:r w:rsidRPr="005F42A1">
              <w:rPr>
                <w:i/>
                <w:sz w:val="24"/>
                <w:szCs w:val="24"/>
              </w:rPr>
              <w:t>Dziecko osamotnione w rodzinie</w:t>
            </w:r>
            <w:r>
              <w:rPr>
                <w:sz w:val="24"/>
                <w:szCs w:val="24"/>
              </w:rPr>
              <w:t>, wyd. trans Humana, Białystok 20104.</w:t>
            </w:r>
          </w:p>
          <w:p w:rsidR="005F42A1" w:rsidRPr="00A17AF5" w:rsidRDefault="005F42A1" w:rsidP="005F42A1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Kozak S. </w:t>
            </w:r>
            <w:r w:rsidRPr="005F42A1">
              <w:rPr>
                <w:i/>
                <w:sz w:val="24"/>
                <w:szCs w:val="24"/>
              </w:rPr>
              <w:t>Patologia euro sieroctwa w Polsce: skutki migracji zarobkowej dla dzieci i ich rodzin,</w:t>
            </w:r>
            <w:r>
              <w:rPr>
                <w:i/>
                <w:sz w:val="24"/>
                <w:szCs w:val="24"/>
              </w:rPr>
              <w:t xml:space="preserve"> </w:t>
            </w:r>
            <w:r w:rsidRPr="005F42A1">
              <w:rPr>
                <w:sz w:val="24"/>
                <w:szCs w:val="24"/>
              </w:rPr>
              <w:t>wyd. Delfin, Warszawa 2010</w:t>
            </w:r>
            <w:r>
              <w:rPr>
                <w:i/>
                <w:sz w:val="24"/>
                <w:szCs w:val="24"/>
              </w:rPr>
              <w:t>.</w:t>
            </w:r>
          </w:p>
          <w:p w:rsidR="00A17AF5" w:rsidRPr="005F42A1" w:rsidRDefault="00A17AF5" w:rsidP="005F42A1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Janicka I. (red.) </w:t>
            </w:r>
            <w:r w:rsidRPr="00A17AF5">
              <w:rPr>
                <w:i/>
                <w:sz w:val="24"/>
                <w:szCs w:val="24"/>
              </w:rPr>
              <w:t>Rodzice i dzieci w różnych systemach rodzinnych</w:t>
            </w:r>
            <w:r>
              <w:rPr>
                <w:sz w:val="24"/>
                <w:szCs w:val="24"/>
              </w:rPr>
              <w:t>, Impuls, Kraków 2010.</w:t>
            </w:r>
          </w:p>
        </w:tc>
      </w:tr>
      <w:tr w:rsidR="00073C17" w:rsidRPr="00742916" w:rsidTr="00C275A2">
        <w:tc>
          <w:tcPr>
            <w:tcW w:w="2660" w:type="dxa"/>
          </w:tcPr>
          <w:p w:rsidR="00073C17" w:rsidRPr="00742916" w:rsidRDefault="00073C17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073C17" w:rsidRDefault="00A17AF5" w:rsidP="003641F8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Taylor </w:t>
            </w:r>
            <w:proofErr w:type="spellStart"/>
            <w:r>
              <w:rPr>
                <w:sz w:val="24"/>
                <w:szCs w:val="24"/>
              </w:rPr>
              <w:t>Ch</w:t>
            </w:r>
            <w:proofErr w:type="spellEnd"/>
            <w:r>
              <w:rPr>
                <w:sz w:val="24"/>
                <w:szCs w:val="24"/>
              </w:rPr>
              <w:t>.</w:t>
            </w:r>
            <w:r w:rsidR="003641F8">
              <w:rPr>
                <w:sz w:val="24"/>
                <w:szCs w:val="24"/>
              </w:rPr>
              <w:t xml:space="preserve">, </w:t>
            </w:r>
            <w:r w:rsidR="003641F8" w:rsidRPr="003641F8">
              <w:rPr>
                <w:i/>
                <w:sz w:val="24"/>
                <w:szCs w:val="24"/>
              </w:rPr>
              <w:t>Zaburzenia zachowania u dzieci i młodzieży</w:t>
            </w:r>
            <w:r w:rsidR="003641F8">
              <w:rPr>
                <w:sz w:val="24"/>
                <w:szCs w:val="24"/>
              </w:rPr>
              <w:t>, Gdańskie Wydawnictwo Psychologiczno-Naukowe, 2016.</w:t>
            </w:r>
          </w:p>
          <w:p w:rsidR="003641F8" w:rsidRDefault="00A17AF5" w:rsidP="003641F8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Schooler</w:t>
            </w:r>
            <w:proofErr w:type="spellEnd"/>
            <w:r>
              <w:rPr>
                <w:sz w:val="24"/>
                <w:szCs w:val="24"/>
              </w:rPr>
              <w:t xml:space="preserve"> J.E., </w:t>
            </w:r>
            <w:proofErr w:type="spellStart"/>
            <w:r>
              <w:rPr>
                <w:sz w:val="24"/>
                <w:szCs w:val="24"/>
              </w:rPr>
              <w:t>Smalley</w:t>
            </w:r>
            <w:proofErr w:type="spellEnd"/>
            <w:r>
              <w:rPr>
                <w:sz w:val="24"/>
                <w:szCs w:val="24"/>
              </w:rPr>
              <w:t xml:space="preserve"> B.K., </w:t>
            </w:r>
            <w:proofErr w:type="spellStart"/>
            <w:r>
              <w:rPr>
                <w:sz w:val="24"/>
                <w:szCs w:val="24"/>
              </w:rPr>
              <w:t>Callahan</w:t>
            </w:r>
            <w:proofErr w:type="spellEnd"/>
            <w:r>
              <w:rPr>
                <w:sz w:val="24"/>
                <w:szCs w:val="24"/>
              </w:rPr>
              <w:t xml:space="preserve"> T.J. </w:t>
            </w:r>
            <w:r>
              <w:rPr>
                <w:i/>
                <w:sz w:val="24"/>
                <w:szCs w:val="24"/>
              </w:rPr>
              <w:t xml:space="preserve">Zranione dzieci, uzdrawiające domy, </w:t>
            </w:r>
            <w:r>
              <w:rPr>
                <w:sz w:val="24"/>
                <w:szCs w:val="24"/>
              </w:rPr>
              <w:t xml:space="preserve">wyd. </w:t>
            </w:r>
            <w:proofErr w:type="spellStart"/>
            <w:r>
              <w:rPr>
                <w:sz w:val="24"/>
                <w:szCs w:val="24"/>
              </w:rPr>
              <w:t>M.Raciniewski</w:t>
            </w:r>
            <w:proofErr w:type="spellEnd"/>
            <w:r>
              <w:rPr>
                <w:sz w:val="24"/>
                <w:szCs w:val="24"/>
              </w:rPr>
              <w:t xml:space="preserve"> Services.</w:t>
            </w:r>
          </w:p>
          <w:p w:rsidR="00A17AF5" w:rsidRDefault="00A17AF5" w:rsidP="003641F8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Gerhardt S., </w:t>
            </w:r>
            <w:r w:rsidRPr="00A17AF5">
              <w:rPr>
                <w:i/>
                <w:sz w:val="24"/>
                <w:szCs w:val="24"/>
              </w:rPr>
              <w:t>Jak uczucia wpływają na rozwój mózgu</w:t>
            </w:r>
            <w:r>
              <w:rPr>
                <w:sz w:val="24"/>
                <w:szCs w:val="24"/>
              </w:rPr>
              <w:t>, wyd. Uniwersytetu Jagiellońskiego.</w:t>
            </w:r>
          </w:p>
          <w:p w:rsidR="00A17AF5" w:rsidRPr="00A17AF5" w:rsidRDefault="00A17AF5" w:rsidP="00A17AF5">
            <w:pPr>
              <w:pStyle w:val="Akapitzlist"/>
              <w:numPr>
                <w:ilvl w:val="0"/>
                <w:numId w:val="5"/>
              </w:num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lastRenderedPageBreak/>
              <w:t>Deborah.D.Gray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r w:rsidRPr="00A17AF5">
              <w:rPr>
                <w:i/>
                <w:sz w:val="24"/>
                <w:szCs w:val="24"/>
              </w:rPr>
              <w:t>Adopcja i przywiązanie</w:t>
            </w:r>
            <w:r>
              <w:rPr>
                <w:sz w:val="24"/>
                <w:szCs w:val="24"/>
              </w:rPr>
              <w:t>, Gdańskie Wydawnictwo Psychologiczno-Naukowe, 2010.</w:t>
            </w:r>
          </w:p>
        </w:tc>
      </w:tr>
      <w:tr w:rsidR="00073C17" w:rsidRPr="00742916" w:rsidTr="00C275A2">
        <w:tc>
          <w:tcPr>
            <w:tcW w:w="2660" w:type="dxa"/>
          </w:tcPr>
          <w:p w:rsidR="00073C17" w:rsidRPr="00BC3779" w:rsidRDefault="00073C17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073C17" w:rsidRPr="00742916" w:rsidRDefault="00A17AF5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 z prezentacją multimedialną, analiza i interpretacja te</w:t>
            </w:r>
            <w:r w:rsidR="00B85BC2">
              <w:rPr>
                <w:sz w:val="24"/>
                <w:szCs w:val="24"/>
              </w:rPr>
              <w:t>kstów źródłowych, analiza przypadków.</w:t>
            </w:r>
          </w:p>
        </w:tc>
      </w:tr>
    </w:tbl>
    <w:p w:rsidR="00073C17" w:rsidRPr="0074288E" w:rsidRDefault="00073C17" w:rsidP="00073C17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073C1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313E82" w:rsidRDefault="00073C17" w:rsidP="00C275A2">
            <w:pPr>
              <w:jc w:val="center"/>
              <w:rPr>
                <w:sz w:val="24"/>
                <w:szCs w:val="24"/>
              </w:rPr>
            </w:pPr>
            <w:r w:rsidRPr="00313E82">
              <w:rPr>
                <w:sz w:val="24"/>
                <w:szCs w:val="24"/>
              </w:rPr>
              <w:t xml:space="preserve">Metody weryfikacji efektów </w:t>
            </w:r>
            <w:r w:rsidR="006A622A">
              <w:rPr>
                <w:sz w:val="24"/>
                <w:szCs w:val="24"/>
              </w:rPr>
              <w:t>kształcenia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073C17" w:rsidRPr="006A622A" w:rsidRDefault="00073C17" w:rsidP="00313E82">
            <w:pPr>
              <w:rPr>
                <w:sz w:val="22"/>
                <w:szCs w:val="22"/>
              </w:rPr>
            </w:pPr>
            <w:r w:rsidRPr="006A622A">
              <w:rPr>
                <w:sz w:val="22"/>
                <w:szCs w:val="22"/>
              </w:rPr>
              <w:t xml:space="preserve">Nr efektu </w:t>
            </w:r>
            <w:r w:rsidR="006A622A" w:rsidRPr="006A622A">
              <w:rPr>
                <w:sz w:val="22"/>
                <w:szCs w:val="22"/>
              </w:rPr>
              <w:t>kształcenia</w:t>
            </w:r>
            <w:r w:rsidRPr="006A622A">
              <w:rPr>
                <w:sz w:val="22"/>
                <w:szCs w:val="22"/>
              </w:rPr>
              <w:t>/grupy efektów</w:t>
            </w:r>
          </w:p>
        </w:tc>
      </w:tr>
      <w:tr w:rsidR="00073C1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073C17" w:rsidRPr="00313E82" w:rsidRDefault="00B85BC2" w:rsidP="00C275A2">
            <w:pPr>
              <w:rPr>
                <w:sz w:val="24"/>
                <w:szCs w:val="24"/>
              </w:rPr>
            </w:pPr>
            <w:r w:rsidRPr="00313E82">
              <w:rPr>
                <w:sz w:val="24"/>
                <w:szCs w:val="24"/>
              </w:rPr>
              <w:t>Ocena cząstkowa: analiza tekstów źródłowych, znajomość literatury.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073C17" w:rsidRPr="00313E82" w:rsidRDefault="00263543" w:rsidP="00C275A2">
            <w:pPr>
              <w:rPr>
                <w:sz w:val="24"/>
                <w:szCs w:val="24"/>
              </w:rPr>
            </w:pPr>
            <w:r w:rsidRPr="00313E82">
              <w:rPr>
                <w:sz w:val="24"/>
                <w:szCs w:val="24"/>
              </w:rPr>
              <w:t>1,2</w:t>
            </w:r>
          </w:p>
        </w:tc>
      </w:tr>
      <w:tr w:rsidR="00073C17" w:rsidTr="00C275A2">
        <w:tc>
          <w:tcPr>
            <w:tcW w:w="8208" w:type="dxa"/>
            <w:gridSpan w:val="2"/>
          </w:tcPr>
          <w:p w:rsidR="00073C17" w:rsidRPr="00313E82" w:rsidRDefault="00B85BC2" w:rsidP="00C275A2">
            <w:pPr>
              <w:rPr>
                <w:sz w:val="24"/>
                <w:szCs w:val="24"/>
              </w:rPr>
            </w:pPr>
            <w:r w:rsidRPr="00313E82">
              <w:rPr>
                <w:sz w:val="24"/>
                <w:szCs w:val="24"/>
              </w:rPr>
              <w:t>Ocena formująca: dyskusje.</w:t>
            </w:r>
          </w:p>
        </w:tc>
        <w:tc>
          <w:tcPr>
            <w:tcW w:w="1800" w:type="dxa"/>
          </w:tcPr>
          <w:p w:rsidR="00073C17" w:rsidRPr="00313E82" w:rsidRDefault="00263543" w:rsidP="00C275A2">
            <w:pPr>
              <w:rPr>
                <w:sz w:val="24"/>
                <w:szCs w:val="24"/>
              </w:rPr>
            </w:pPr>
            <w:r w:rsidRPr="00313E82">
              <w:rPr>
                <w:sz w:val="24"/>
                <w:szCs w:val="24"/>
              </w:rPr>
              <w:t>3,4,5</w:t>
            </w:r>
          </w:p>
        </w:tc>
      </w:tr>
      <w:tr w:rsidR="00073C17" w:rsidTr="00C275A2">
        <w:tc>
          <w:tcPr>
            <w:tcW w:w="8208" w:type="dxa"/>
            <w:gridSpan w:val="2"/>
          </w:tcPr>
          <w:p w:rsidR="00073C17" w:rsidRPr="00313E82" w:rsidRDefault="00B85BC2" w:rsidP="00C275A2">
            <w:pPr>
              <w:rPr>
                <w:sz w:val="24"/>
                <w:szCs w:val="24"/>
              </w:rPr>
            </w:pPr>
            <w:r w:rsidRPr="00313E82">
              <w:rPr>
                <w:sz w:val="24"/>
                <w:szCs w:val="24"/>
              </w:rPr>
              <w:t>Ocena podsumowująca: kolokwium.</w:t>
            </w:r>
          </w:p>
        </w:tc>
        <w:tc>
          <w:tcPr>
            <w:tcW w:w="1800" w:type="dxa"/>
          </w:tcPr>
          <w:p w:rsidR="00073C17" w:rsidRPr="00313E82" w:rsidRDefault="00263543" w:rsidP="00C275A2">
            <w:pPr>
              <w:rPr>
                <w:sz w:val="24"/>
                <w:szCs w:val="24"/>
              </w:rPr>
            </w:pPr>
            <w:r w:rsidRPr="00313E82">
              <w:rPr>
                <w:sz w:val="24"/>
                <w:szCs w:val="24"/>
              </w:rPr>
              <w:t>1,2,3,4</w:t>
            </w:r>
          </w:p>
        </w:tc>
      </w:tr>
      <w:tr w:rsidR="00073C17" w:rsidTr="00C275A2">
        <w:tc>
          <w:tcPr>
            <w:tcW w:w="2660" w:type="dxa"/>
            <w:tcBorders>
              <w:bottom w:val="single" w:sz="12" w:space="0" w:color="auto"/>
            </w:tcBorders>
          </w:tcPr>
          <w:p w:rsidR="00073C17" w:rsidRPr="00313E82" w:rsidRDefault="00073C17" w:rsidP="00C275A2">
            <w:pPr>
              <w:rPr>
                <w:sz w:val="24"/>
                <w:szCs w:val="24"/>
              </w:rPr>
            </w:pPr>
            <w:r w:rsidRPr="00313E82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073C17" w:rsidRPr="00313E82" w:rsidRDefault="0048375D" w:rsidP="00C275A2">
            <w:pPr>
              <w:rPr>
                <w:sz w:val="24"/>
                <w:szCs w:val="24"/>
              </w:rPr>
            </w:pPr>
            <w:r w:rsidRPr="00313E82">
              <w:rPr>
                <w:sz w:val="24"/>
                <w:szCs w:val="24"/>
              </w:rPr>
              <w:t>Zaliczenie:</w:t>
            </w:r>
            <w:r w:rsidR="00B85BC2" w:rsidRPr="00313E82">
              <w:rPr>
                <w:sz w:val="24"/>
                <w:szCs w:val="24"/>
              </w:rPr>
              <w:t xml:space="preserve"> kolokwium</w:t>
            </w:r>
          </w:p>
        </w:tc>
      </w:tr>
    </w:tbl>
    <w:p w:rsidR="00073C17" w:rsidRPr="0074288E" w:rsidRDefault="00073C17" w:rsidP="00073C17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073C17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073C17" w:rsidRPr="008D4BE7" w:rsidRDefault="00073C17" w:rsidP="00C275A2">
            <w:pPr>
              <w:jc w:val="center"/>
              <w:rPr>
                <w:b/>
              </w:rPr>
            </w:pPr>
          </w:p>
          <w:p w:rsidR="00073C17" w:rsidRPr="00742916" w:rsidRDefault="00073C17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073C17" w:rsidRPr="008D4BE7" w:rsidRDefault="00073C17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073C17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073C17" w:rsidRDefault="00073C17" w:rsidP="00C275A2">
            <w:pPr>
              <w:jc w:val="center"/>
              <w:rPr>
                <w:sz w:val="24"/>
                <w:szCs w:val="24"/>
              </w:rPr>
            </w:pPr>
          </w:p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073C17" w:rsidRPr="00742916" w:rsidRDefault="00073C17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  <w:vMerge/>
          </w:tcPr>
          <w:p w:rsidR="00073C17" w:rsidRPr="00742916" w:rsidRDefault="00073C17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073C17" w:rsidRPr="00BC3779" w:rsidRDefault="00073C17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073C17" w:rsidRPr="00BC3779" w:rsidRDefault="00073C17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073C17" w:rsidRPr="00742916" w:rsidRDefault="00CC0A1C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073C17" w:rsidRPr="00742916" w:rsidRDefault="00313E8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073C17" w:rsidRPr="00742916" w:rsidRDefault="00313E8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073C17" w:rsidRPr="00742916" w:rsidRDefault="00313E8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073C17" w:rsidRPr="00742916" w:rsidRDefault="008376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073C17" w:rsidRPr="00742916" w:rsidRDefault="00837666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073C17" w:rsidRPr="00742916" w:rsidRDefault="00313E82" w:rsidP="00313E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073C17" w:rsidRPr="00742916" w:rsidRDefault="00313E8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073C17" w:rsidRPr="00742916" w:rsidRDefault="00313E8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812" w:type="dxa"/>
          </w:tcPr>
          <w:p w:rsidR="00073C17" w:rsidRPr="00742916" w:rsidRDefault="00313E8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073C17" w:rsidRPr="00742916" w:rsidRDefault="00313E82" w:rsidP="00313E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073C17" w:rsidRPr="00742916" w:rsidRDefault="00313E82" w:rsidP="00CC0A1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073C17" w:rsidRPr="00742916" w:rsidRDefault="00FD38C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073C17" w:rsidRPr="00742916" w:rsidRDefault="00073C17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</w:tcPr>
          <w:p w:rsidR="00073C17" w:rsidRPr="00742916" w:rsidRDefault="00073C17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073C17" w:rsidRPr="00742916" w:rsidRDefault="00313E82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073C17" w:rsidRPr="00742916" w:rsidRDefault="00313E82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837666">
              <w:rPr>
                <w:sz w:val="24"/>
                <w:szCs w:val="24"/>
              </w:rPr>
              <w:t>9</w:t>
            </w:r>
          </w:p>
        </w:tc>
      </w:tr>
      <w:tr w:rsidR="00073C1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073C17" w:rsidRPr="00742916" w:rsidRDefault="00073C17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742916" w:rsidRDefault="00313E8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073C17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073C17" w:rsidRPr="00742916" w:rsidRDefault="00073C1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742916" w:rsidRDefault="00313E8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073C17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073C17" w:rsidRPr="00C75B65" w:rsidRDefault="00073C17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742916" w:rsidRDefault="00313E8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  <w:tr w:rsidR="00073C17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073C17" w:rsidRPr="00742916" w:rsidRDefault="00073C17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073C17" w:rsidRPr="00837666" w:rsidRDefault="00CC0A1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837666">
              <w:rPr>
                <w:b/>
                <w:sz w:val="24"/>
                <w:szCs w:val="24"/>
              </w:rPr>
              <w:t>1,</w:t>
            </w:r>
            <w:r w:rsidR="00313E82">
              <w:rPr>
                <w:b/>
                <w:sz w:val="24"/>
                <w:szCs w:val="24"/>
              </w:rPr>
              <w:t>8</w:t>
            </w:r>
          </w:p>
        </w:tc>
      </w:tr>
    </w:tbl>
    <w:p w:rsidR="00C94F3E" w:rsidRDefault="00C94F3E"/>
    <w:sectPr w:rsidR="00C94F3E" w:rsidSect="006A622A">
      <w:pgSz w:w="11906" w:h="16838"/>
      <w:pgMar w:top="851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E667D"/>
    <w:multiLevelType w:val="hybridMultilevel"/>
    <w:tmpl w:val="5DA27B50"/>
    <w:lvl w:ilvl="0" w:tplc="505A23B0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">
    <w:nsid w:val="30ED2CBC"/>
    <w:multiLevelType w:val="hybridMultilevel"/>
    <w:tmpl w:val="5F0A5D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B941D8"/>
    <w:multiLevelType w:val="hybridMultilevel"/>
    <w:tmpl w:val="03D2CD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D56D8A"/>
    <w:multiLevelType w:val="hybridMultilevel"/>
    <w:tmpl w:val="9C20DE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113A2D"/>
    <w:multiLevelType w:val="hybridMultilevel"/>
    <w:tmpl w:val="9D66FD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73C17"/>
    <w:rsid w:val="00031AEE"/>
    <w:rsid w:val="00050BDF"/>
    <w:rsid w:val="00073C17"/>
    <w:rsid w:val="000A498D"/>
    <w:rsid w:val="00210020"/>
    <w:rsid w:val="00263543"/>
    <w:rsid w:val="002A6BEB"/>
    <w:rsid w:val="00313E82"/>
    <w:rsid w:val="003641F8"/>
    <w:rsid w:val="00431CA5"/>
    <w:rsid w:val="0048375D"/>
    <w:rsid w:val="004D3853"/>
    <w:rsid w:val="00570544"/>
    <w:rsid w:val="005F42A1"/>
    <w:rsid w:val="006751A0"/>
    <w:rsid w:val="006A622A"/>
    <w:rsid w:val="006F2D41"/>
    <w:rsid w:val="00837666"/>
    <w:rsid w:val="009309DD"/>
    <w:rsid w:val="009D7250"/>
    <w:rsid w:val="009E6EC8"/>
    <w:rsid w:val="00A06F89"/>
    <w:rsid w:val="00A17AF5"/>
    <w:rsid w:val="00B85BC2"/>
    <w:rsid w:val="00B90374"/>
    <w:rsid w:val="00BA1300"/>
    <w:rsid w:val="00BA78C8"/>
    <w:rsid w:val="00C94F3E"/>
    <w:rsid w:val="00CC0A1C"/>
    <w:rsid w:val="00D57F23"/>
    <w:rsid w:val="00E93B5A"/>
    <w:rsid w:val="00ED5AB2"/>
    <w:rsid w:val="00FD38CE"/>
    <w:rsid w:val="00FE72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73C1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073C17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073C17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073C17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073C17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B9037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010D02-D4B2-46E3-8632-F4E7B70BC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795</Words>
  <Characters>4770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13</cp:revision>
  <dcterms:created xsi:type="dcterms:W3CDTF">2018-12-06T09:56:00Z</dcterms:created>
  <dcterms:modified xsi:type="dcterms:W3CDTF">2019-03-25T12:44:00Z</dcterms:modified>
</cp:coreProperties>
</file>